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37" w:rsidRDefault="006A69A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15591E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15591E">
        <w:rPr>
          <w:rFonts w:ascii="Arial" w:hAnsi="Arial" w:cs="Arial"/>
          <w:b/>
          <w:sz w:val="20"/>
        </w:rPr>
        <w:t xml:space="preserve"> FAENZA</w:t>
      </w:r>
    </w:p>
    <w:p w:rsidR="00BC1837" w:rsidRDefault="006A69A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6A69A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6A69A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6A69A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6A69A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BC1837" w:rsidRPr="006A69A9" w:rsidRDefault="0015591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6A69A9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 xml:space="preserve">-mail: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  <w:r w:rsidR="006A69A9">
        <w:t xml:space="preserve"> – </w:t>
      </w:r>
      <w:r w:rsidR="006A69A9" w:rsidRPr="006A69A9">
        <w:rPr>
          <w:rFonts w:ascii="Arial" w:hAnsi="Arial" w:cs="Arial"/>
          <w:b/>
          <w:sz w:val="20"/>
        </w:rPr>
        <w:t>Posta elettronica certificata: rais009006@pec.istruzione.it</w:t>
      </w:r>
    </w:p>
    <w:p w:rsidR="00BC1837" w:rsidRDefault="006A69A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</w:t>
      </w:r>
      <w:r w:rsidR="0015591E">
        <w:rPr>
          <w:rFonts w:ascii="Arial" w:hAnsi="Arial" w:cs="Arial"/>
          <w:b/>
          <w:sz w:val="20"/>
        </w:rPr>
        <w:t xml:space="preserve"> Classico: Via S. Maria dell’Angelo, 1 -- 48018 Faenza  --  Tel. e Fax 0546/23849  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BC1837" w:rsidRDefault="0015591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Sede</w:t>
      </w:r>
      <w:r w:rsidR="006A69A9">
        <w:rPr>
          <w:rFonts w:ascii="Arial" w:hAnsi="Arial" w:cs="Arial"/>
          <w:b/>
          <w:sz w:val="20"/>
          <w:szCs w:val="20"/>
        </w:rPr>
        <w:t xml:space="preserve"> Indirizzi Artistico e Scienze Umane:</w:t>
      </w:r>
      <w:r w:rsidR="000C187A">
        <w:rPr>
          <w:rFonts w:ascii="Arial" w:hAnsi="Arial" w:cs="Arial"/>
          <w:b/>
          <w:sz w:val="20"/>
          <w:szCs w:val="20"/>
        </w:rPr>
        <w:t xml:space="preserve"> Corso </w:t>
      </w:r>
      <w:proofErr w:type="spellStart"/>
      <w:r w:rsidR="000C187A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0C187A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</w:t>
      </w:r>
      <w:r w:rsidR="000C18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48018 Faenza  --  Tel. 0546/</w:t>
      </w:r>
      <w:r w:rsidR="000C187A">
        <w:rPr>
          <w:rFonts w:ascii="Arial" w:hAnsi="Arial" w:cs="Arial"/>
          <w:b/>
          <w:sz w:val="20"/>
          <w:szCs w:val="20"/>
        </w:rPr>
        <w:t>21091</w:t>
      </w:r>
    </w:p>
    <w:p w:rsidR="00BC1837" w:rsidRDefault="00BC1837" w:rsidP="003E5DF5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BC1837" w:rsidRPr="003E5DF5" w:rsidRDefault="0015591E" w:rsidP="003E5DF5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B36FFD">
        <w:rPr>
          <w:rFonts w:ascii="Arial" w:hAnsi="Arial"/>
          <w:b/>
        </w:rPr>
        <w:t>3</w:t>
      </w:r>
      <w:r>
        <w:rPr>
          <w:rFonts w:ascii="Arial" w:hAnsi="Arial"/>
          <w:b/>
        </w:rPr>
        <w:t>1</w:t>
      </w:r>
      <w:r w:rsidR="003F1E91">
        <w:rPr>
          <w:rFonts w:ascii="Arial" w:hAnsi="Arial"/>
          <w:b/>
        </w:rPr>
        <w:t>9</w:t>
      </w:r>
    </w:p>
    <w:p w:rsidR="00BC1837" w:rsidRDefault="006A69A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Faenza, </w:t>
      </w:r>
      <w:r w:rsidR="003F1E91">
        <w:rPr>
          <w:rFonts w:ascii="Arial" w:hAnsi="Arial"/>
        </w:rPr>
        <w:t>17</w:t>
      </w:r>
      <w:r w:rsidR="0015591E">
        <w:rPr>
          <w:rFonts w:ascii="Arial" w:hAnsi="Arial"/>
        </w:rPr>
        <w:t xml:space="preserve"> </w:t>
      </w:r>
      <w:r w:rsidR="003F1E91">
        <w:rPr>
          <w:rFonts w:ascii="Arial" w:hAnsi="Arial"/>
        </w:rPr>
        <w:t>marzo</w:t>
      </w:r>
      <w:r>
        <w:rPr>
          <w:rFonts w:ascii="Arial" w:hAnsi="Arial"/>
        </w:rPr>
        <w:t xml:space="preserve"> </w:t>
      </w:r>
      <w:r w:rsidR="0015591E">
        <w:rPr>
          <w:rFonts w:ascii="Arial" w:hAnsi="Arial"/>
        </w:rPr>
        <w:t>201</w:t>
      </w:r>
      <w:r w:rsidR="003F1E91">
        <w:rPr>
          <w:rFonts w:ascii="Arial" w:hAnsi="Arial"/>
        </w:rPr>
        <w:t>4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</w:rPr>
      </w:pPr>
    </w:p>
    <w:p w:rsidR="00BC1837" w:rsidRPr="003E5DF5" w:rsidRDefault="0015591E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6A69A9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  <w:r w:rsidR="003F1E91">
        <w:rPr>
          <w:rFonts w:ascii="Arial" w:hAnsi="Arial"/>
          <w:b/>
        </w:rPr>
        <w:t xml:space="preserve"> </w:t>
      </w:r>
      <w:proofErr w:type="spellStart"/>
      <w:r w:rsidR="003F1E91">
        <w:rPr>
          <w:rFonts w:ascii="Arial" w:hAnsi="Arial"/>
          <w:b/>
        </w:rPr>
        <w:t>DI</w:t>
      </w:r>
      <w:proofErr w:type="spellEnd"/>
      <w:r w:rsidR="003F1E91">
        <w:rPr>
          <w:rFonts w:ascii="Arial" w:hAnsi="Arial"/>
          <w:b/>
        </w:rPr>
        <w:t xml:space="preserve"> RELIGION</w:t>
      </w:r>
      <w:r w:rsidR="003E5DF5">
        <w:rPr>
          <w:rFonts w:ascii="Arial" w:hAnsi="Arial"/>
          <w:b/>
        </w:rPr>
        <w:t>E</w:t>
      </w:r>
      <w:r>
        <w:rPr>
          <w:rFonts w:ascii="Arial" w:hAnsi="Arial"/>
          <w:b/>
        </w:rPr>
        <w:tab/>
      </w:r>
      <w:r w:rsidR="003F1E91">
        <w:rPr>
          <w:rFonts w:ascii="Arial" w:hAnsi="Arial"/>
          <w:b/>
        </w:rPr>
        <w:t xml:space="preserve">           </w:t>
      </w:r>
      <w:r w:rsidR="006A69A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BC1837" w:rsidRPr="003E5DF5" w:rsidRDefault="0015591E" w:rsidP="003E5DF5">
      <w:pPr>
        <w:pStyle w:val="Titolo1"/>
      </w:pPr>
      <w:r>
        <w:tab/>
      </w:r>
      <w:r>
        <w:tab/>
        <w:t xml:space="preserve"> </w:t>
      </w:r>
    </w:p>
    <w:p w:rsidR="00BC1837" w:rsidRDefault="0015591E">
      <w:pPr>
        <w:pStyle w:val="Rientrocorpodeltesto"/>
      </w:pPr>
      <w:r>
        <w:t xml:space="preserve">Oggetto: CONVOCAZIONE ASSEMBLEA SINDACALE IN ORARIO </w:t>
      </w:r>
      <w:proofErr w:type="spellStart"/>
      <w:r>
        <w:t>DI</w:t>
      </w:r>
      <w:proofErr w:type="spellEnd"/>
      <w:r>
        <w:t xml:space="preserve"> SERVIZIO PER I DOCENT</w:t>
      </w:r>
      <w:r w:rsidR="003F1E91">
        <w:t xml:space="preserve">I </w:t>
      </w:r>
      <w:proofErr w:type="spellStart"/>
      <w:r w:rsidR="003F1E91">
        <w:t>DI</w:t>
      </w:r>
      <w:proofErr w:type="spellEnd"/>
      <w:r w:rsidR="003F1E91">
        <w:t xml:space="preserve"> R</w:t>
      </w:r>
      <w:r>
        <w:t>E</w:t>
      </w:r>
      <w:r w:rsidR="003F1E91">
        <w:t>LIGIONE</w:t>
      </w:r>
      <w:r>
        <w:t xml:space="preserve"> </w:t>
      </w:r>
    </w:p>
    <w:p w:rsidR="00BC1837" w:rsidRDefault="00BC1837">
      <w:pPr>
        <w:tabs>
          <w:tab w:val="left" w:pos="851"/>
        </w:tabs>
        <w:jc w:val="both"/>
        <w:rPr>
          <w:rFonts w:ascii="Arial" w:hAnsi="Arial"/>
          <w:bCs/>
        </w:rPr>
      </w:pPr>
    </w:p>
    <w:p w:rsidR="00BC1837" w:rsidRDefault="00BC1837">
      <w:pPr>
        <w:tabs>
          <w:tab w:val="left" w:pos="851"/>
        </w:tabs>
        <w:jc w:val="both"/>
        <w:rPr>
          <w:rFonts w:ascii="Arial" w:hAnsi="Arial"/>
          <w:bCs/>
        </w:rPr>
      </w:pPr>
    </w:p>
    <w:p w:rsidR="000C187A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 L</w:t>
      </w:r>
      <w:r w:rsidR="003F1E91">
        <w:rPr>
          <w:rFonts w:ascii="Arial" w:hAnsi="Arial"/>
          <w:bCs/>
        </w:rPr>
        <w:t>a Federazione GILDA UNAMS attraverso la pro</w:t>
      </w:r>
      <w:r w:rsidR="00B36FFD">
        <w:rPr>
          <w:rFonts w:ascii="Arial" w:hAnsi="Arial"/>
          <w:bCs/>
        </w:rPr>
        <w:t>p</w:t>
      </w:r>
      <w:r w:rsidR="003F1E91">
        <w:rPr>
          <w:rFonts w:ascii="Arial" w:hAnsi="Arial"/>
          <w:bCs/>
        </w:rPr>
        <w:t>ria Struttura Operativa Autonoma SNADIR (Sindacato Nazionale Autonomo degli Insegnanti di Religione) indice un’</w:t>
      </w:r>
      <w:r w:rsidR="000C187A">
        <w:rPr>
          <w:rFonts w:ascii="Arial" w:hAnsi="Arial"/>
          <w:bCs/>
        </w:rPr>
        <w:t>Ass</w:t>
      </w:r>
      <w:r w:rsidR="003F1E91">
        <w:rPr>
          <w:rFonts w:ascii="Arial" w:hAnsi="Arial"/>
          <w:bCs/>
        </w:rPr>
        <w:t>emblea Sindacale Provinciale in orario di servizio, rivolta ai docenti di Religione</w:t>
      </w:r>
      <w:r w:rsidR="000C187A">
        <w:rPr>
          <w:rFonts w:ascii="Arial" w:hAnsi="Arial"/>
          <w:bCs/>
        </w:rPr>
        <w:t xml:space="preserve"> il giorno</w:t>
      </w:r>
    </w:p>
    <w:p w:rsidR="000C187A" w:rsidRDefault="000C187A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</w:p>
    <w:p w:rsidR="00BC1837" w:rsidRDefault="00B36FFD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GIOVEDI’</w:t>
      </w:r>
      <w:r w:rsidR="000C187A" w:rsidRPr="000C187A">
        <w:rPr>
          <w:rFonts w:ascii="Arial" w:hAnsi="Arial"/>
          <w:b/>
        </w:rPr>
        <w:t xml:space="preserve"> 2</w:t>
      </w:r>
      <w:r>
        <w:rPr>
          <w:rFonts w:ascii="Arial" w:hAnsi="Arial"/>
          <w:b/>
        </w:rPr>
        <w:t>7</w:t>
      </w:r>
      <w:r w:rsidR="000C187A" w:rsidRPr="000C187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MARZO</w:t>
      </w:r>
      <w:r w:rsidR="000C187A" w:rsidRPr="000C187A">
        <w:rPr>
          <w:rFonts w:ascii="Arial" w:hAnsi="Arial"/>
          <w:b/>
        </w:rPr>
        <w:t xml:space="preserve"> 201</w:t>
      </w:r>
      <w:r>
        <w:rPr>
          <w:rFonts w:ascii="Arial" w:hAnsi="Arial"/>
          <w:b/>
        </w:rPr>
        <w:t>4</w:t>
      </w:r>
    </w:p>
    <w:p w:rsidR="00B36FFD" w:rsidRDefault="00B36FFD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 due turni</w:t>
      </w:r>
    </w:p>
    <w:p w:rsidR="000C187A" w:rsidRDefault="00B36FFD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dalle ore 8</w:t>
      </w:r>
      <w:r w:rsidR="000C187A">
        <w:rPr>
          <w:rFonts w:ascii="Arial" w:hAnsi="Arial"/>
          <w:b/>
        </w:rPr>
        <w:t>.15 alle ore 1</w:t>
      </w:r>
      <w:r>
        <w:rPr>
          <w:rFonts w:ascii="Arial" w:hAnsi="Arial"/>
          <w:b/>
        </w:rPr>
        <w:t>0</w:t>
      </w:r>
      <w:r w:rsidR="000C187A">
        <w:rPr>
          <w:rFonts w:ascii="Arial" w:hAnsi="Arial"/>
          <w:b/>
        </w:rPr>
        <w:t>.15</w:t>
      </w:r>
      <w:r>
        <w:rPr>
          <w:rFonts w:ascii="Arial" w:hAnsi="Arial"/>
          <w:b/>
        </w:rPr>
        <w:t xml:space="preserve"> e</w:t>
      </w:r>
    </w:p>
    <w:p w:rsidR="00B36FFD" w:rsidRDefault="00B36FFD" w:rsidP="00B36FFD">
      <w:p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dalle ore 11.00 alle ore 13.00</w:t>
      </w:r>
    </w:p>
    <w:p w:rsidR="000C187A" w:rsidRDefault="000C187A" w:rsidP="000C187A">
      <w:pPr>
        <w:tabs>
          <w:tab w:val="left" w:pos="851"/>
          <w:tab w:val="center" w:pos="1134"/>
        </w:tabs>
        <w:rPr>
          <w:rFonts w:ascii="Arial" w:hAnsi="Arial"/>
          <w:b/>
        </w:rPr>
      </w:pPr>
    </w:p>
    <w:p w:rsidR="000C187A" w:rsidRPr="000C187A" w:rsidRDefault="000C187A" w:rsidP="00B36FFD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presso </w:t>
      </w:r>
      <w:proofErr w:type="spellStart"/>
      <w:r>
        <w:rPr>
          <w:rFonts w:ascii="Arial" w:hAnsi="Arial"/>
          <w:b/>
        </w:rPr>
        <w:t>I.T.C.G.</w:t>
      </w:r>
      <w:proofErr w:type="spellEnd"/>
      <w:r>
        <w:rPr>
          <w:rFonts w:ascii="Arial" w:hAnsi="Arial"/>
          <w:b/>
        </w:rPr>
        <w:t xml:space="preserve"> “</w:t>
      </w:r>
      <w:r w:rsidR="00B36FFD">
        <w:rPr>
          <w:rFonts w:ascii="Arial" w:hAnsi="Arial"/>
          <w:b/>
        </w:rPr>
        <w:t>GINANNI</w:t>
      </w:r>
      <w:r>
        <w:rPr>
          <w:rFonts w:ascii="Arial" w:hAnsi="Arial"/>
          <w:b/>
        </w:rPr>
        <w:t xml:space="preserve">” di </w:t>
      </w:r>
      <w:r w:rsidR="00B36FFD">
        <w:rPr>
          <w:rFonts w:ascii="Arial" w:hAnsi="Arial"/>
          <w:b/>
        </w:rPr>
        <w:t>Ravenna</w:t>
      </w:r>
      <w:r>
        <w:rPr>
          <w:rFonts w:ascii="Arial" w:hAnsi="Arial"/>
          <w:b/>
        </w:rPr>
        <w:t xml:space="preserve">, Via </w:t>
      </w:r>
      <w:r w:rsidR="00B36FFD">
        <w:rPr>
          <w:rFonts w:ascii="Arial" w:hAnsi="Arial"/>
          <w:b/>
        </w:rPr>
        <w:t>Carducci</w:t>
      </w:r>
      <w:r>
        <w:rPr>
          <w:rFonts w:ascii="Arial" w:hAnsi="Arial"/>
          <w:b/>
        </w:rPr>
        <w:t xml:space="preserve"> n.</w:t>
      </w:r>
      <w:r w:rsidR="00B36FFD">
        <w:rPr>
          <w:rFonts w:ascii="Arial" w:hAnsi="Arial"/>
          <w:b/>
        </w:rPr>
        <w:t>11</w:t>
      </w:r>
      <w:r>
        <w:rPr>
          <w:rFonts w:ascii="Arial" w:hAnsi="Arial"/>
          <w:b/>
        </w:rPr>
        <w:t>.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36FFD" w:rsidRDefault="00B36FFD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Passaggio a GAE e prospettive nuovo concorso,</w:t>
      </w:r>
    </w:p>
    <w:p w:rsidR="00B36FFD" w:rsidRDefault="00B36FFD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Nuova intesa e problematiche inerenti l’attuale situazione per le scuole primarie</w:t>
      </w:r>
      <w:r w:rsidR="003E5DF5">
        <w:rPr>
          <w:rFonts w:ascii="Arial" w:hAnsi="Arial"/>
        </w:rPr>
        <w:t>,</w:t>
      </w:r>
    </w:p>
    <w:p w:rsidR="00B36FFD" w:rsidRDefault="00B36FFD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Stato ricorso stabilizzazione</w:t>
      </w:r>
      <w:r w:rsidR="003E5DF5">
        <w:rPr>
          <w:rFonts w:ascii="Arial" w:hAnsi="Arial"/>
        </w:rPr>
        <w:t>,</w:t>
      </w:r>
    </w:p>
    <w:p w:rsidR="00BC1837" w:rsidRDefault="00B36FFD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Iniziative dello SNADIR a favore dell’attuazione</w:t>
      </w:r>
      <w:r w:rsidR="003E5DF5">
        <w:rPr>
          <w:rFonts w:ascii="Arial" w:hAnsi="Arial"/>
        </w:rPr>
        <w:t xml:space="preserve"> della </w:t>
      </w:r>
      <w:r w:rsidR="000C187A">
        <w:rPr>
          <w:rFonts w:ascii="Arial" w:hAnsi="Arial"/>
        </w:rPr>
        <w:t>L</w:t>
      </w:r>
      <w:r w:rsidR="003E5DF5">
        <w:rPr>
          <w:rFonts w:ascii="Arial" w:hAnsi="Arial"/>
        </w:rPr>
        <w:t>.186/2003,</w:t>
      </w:r>
    </w:p>
    <w:p w:rsidR="00BC1837" w:rsidRDefault="0015591E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BC1837" w:rsidRDefault="0015591E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:rsidR="00BC1837" w:rsidRDefault="00BC1837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In conformità a quanto previsto dall’art.13, comma 8, del C.C.N.L. il personale che intenda partecipare all’assemblea e che sia in servizio nelle ore dell’assemblea stessa, </w:t>
      </w:r>
      <w:r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003A8D">
        <w:rPr>
          <w:rFonts w:ascii="Arial" w:hAnsi="Arial"/>
          <w:u w:val="single"/>
        </w:rPr>
        <w:t>mercoledì</w:t>
      </w:r>
      <w:r>
        <w:rPr>
          <w:rFonts w:ascii="Arial" w:hAnsi="Arial"/>
          <w:u w:val="single"/>
        </w:rPr>
        <w:t xml:space="preserve"> 2</w:t>
      </w:r>
      <w:r w:rsidR="00003A8D">
        <w:rPr>
          <w:rFonts w:ascii="Arial" w:hAnsi="Arial"/>
          <w:u w:val="single"/>
        </w:rPr>
        <w:t>7</w:t>
      </w:r>
      <w:r>
        <w:rPr>
          <w:rFonts w:ascii="Arial" w:hAnsi="Arial"/>
          <w:u w:val="single"/>
        </w:rPr>
        <w:t xml:space="preserve"> </w:t>
      </w:r>
      <w:r w:rsidR="00003A8D">
        <w:rPr>
          <w:rFonts w:ascii="Arial" w:hAnsi="Arial"/>
          <w:u w:val="single"/>
        </w:rPr>
        <w:t>marzo</w:t>
      </w:r>
      <w:r>
        <w:rPr>
          <w:rFonts w:ascii="Arial" w:hAnsi="Arial"/>
          <w:u w:val="single"/>
        </w:rPr>
        <w:t xml:space="preserve"> 201</w:t>
      </w:r>
      <w:r w:rsidR="00003A8D">
        <w:rPr>
          <w:rFonts w:ascii="Arial" w:hAnsi="Arial"/>
          <w:u w:val="single"/>
        </w:rPr>
        <w:t>4</w:t>
      </w:r>
      <w:r>
        <w:rPr>
          <w:rFonts w:ascii="Arial" w:hAnsi="Arial"/>
          <w:u w:val="single"/>
        </w:rPr>
        <w:t xml:space="preserve"> (nell’ambito delle complessive 10 ore annuali).</w:t>
      </w: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Si precisa che, ai sensi delle norme vigenti, tale dichiarazione è irrevocabile.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BC1837" w:rsidSect="00BC1837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F2F" w:rsidRDefault="006A2F2F">
      <w:r>
        <w:separator/>
      </w:r>
    </w:p>
  </w:endnote>
  <w:endnote w:type="continuationSeparator" w:id="0">
    <w:p w:rsidR="006A2F2F" w:rsidRDefault="006A2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F2F" w:rsidRDefault="006A2F2F">
      <w:r>
        <w:separator/>
      </w:r>
    </w:p>
  </w:footnote>
  <w:footnote w:type="continuationSeparator" w:id="0">
    <w:p w:rsidR="006A2F2F" w:rsidRDefault="006A2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BB788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91E"/>
    <w:rsid w:val="00003A8D"/>
    <w:rsid w:val="000C187A"/>
    <w:rsid w:val="0015591E"/>
    <w:rsid w:val="003C7EF4"/>
    <w:rsid w:val="003E5DF5"/>
    <w:rsid w:val="003F1E91"/>
    <w:rsid w:val="006A2F2F"/>
    <w:rsid w:val="006A69A9"/>
    <w:rsid w:val="00787A43"/>
    <w:rsid w:val="00B36FFD"/>
    <w:rsid w:val="00B6257B"/>
    <w:rsid w:val="00BC1837"/>
    <w:rsid w:val="00D37F38"/>
    <w:rsid w:val="00FE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8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1837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C1837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BC1837"/>
    <w:rPr>
      <w:color w:val="0000FF"/>
      <w:u w:val="single"/>
    </w:rPr>
  </w:style>
  <w:style w:type="paragraph" w:customStyle="1" w:styleId="TxBrc1">
    <w:name w:val="TxBr_c1"/>
    <w:basedOn w:val="Normale"/>
    <w:rsid w:val="00BC1837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semiHidden/>
    <w:rsid w:val="00BC183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BC1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semiHidden/>
    <w:rsid w:val="00BC1837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2317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2013-11-20T12:30:00Z</cp:lastPrinted>
  <dcterms:created xsi:type="dcterms:W3CDTF">2014-03-17T10:03:00Z</dcterms:created>
  <dcterms:modified xsi:type="dcterms:W3CDTF">2014-03-17T10:03:00Z</dcterms:modified>
</cp:coreProperties>
</file>